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B6BB1" w14:textId="4E692820" w:rsidR="001200D2" w:rsidRDefault="001200D2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8E3081">
        <w:rPr>
          <w:rFonts w:ascii="Arial" w:hAnsi="Arial" w:cs="Arial"/>
          <w:b/>
          <w:sz w:val="32"/>
          <w:szCs w:val="32"/>
        </w:rPr>
        <w:tab/>
      </w:r>
      <w:r w:rsidR="008E3081">
        <w:rPr>
          <w:rFonts w:ascii="Arial" w:hAnsi="Arial" w:cs="Arial"/>
          <w:b/>
          <w:sz w:val="32"/>
          <w:szCs w:val="32"/>
        </w:rPr>
        <w:tab/>
      </w:r>
      <w:r w:rsidR="008E3081">
        <w:rPr>
          <w:rFonts w:ascii="Arial" w:hAnsi="Arial" w:cs="Arial"/>
          <w:b/>
          <w:sz w:val="32"/>
          <w:szCs w:val="32"/>
        </w:rPr>
        <w:tab/>
      </w:r>
      <w:r w:rsidR="008E3081">
        <w:rPr>
          <w:rFonts w:ascii="Arial" w:hAnsi="Arial" w:cs="Arial"/>
          <w:b/>
          <w:sz w:val="32"/>
          <w:szCs w:val="32"/>
        </w:rPr>
        <w:tab/>
      </w:r>
      <w:proofErr w:type="gramStart"/>
      <w:r w:rsidR="00D809C7">
        <w:rPr>
          <w:rFonts w:ascii="Arial" w:hAnsi="Arial" w:cs="Arial"/>
          <w:b/>
          <w:sz w:val="32"/>
          <w:szCs w:val="32"/>
        </w:rPr>
        <w:t>7</w:t>
      </w:r>
      <w:r w:rsidR="008E3081">
        <w:rPr>
          <w:rFonts w:ascii="Arial" w:hAnsi="Arial" w:cs="Arial"/>
          <w:b/>
          <w:sz w:val="32"/>
          <w:szCs w:val="32"/>
        </w:rPr>
        <w:t>a</w:t>
      </w:r>
      <w:proofErr w:type="gramEnd"/>
      <w:r w:rsidR="008E3081">
        <w:rPr>
          <w:rFonts w:ascii="Arial" w:hAnsi="Arial" w:cs="Arial"/>
          <w:b/>
          <w:sz w:val="32"/>
          <w:szCs w:val="32"/>
        </w:rPr>
        <w:t>)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158F4EB1" w14:textId="77777777" w:rsidR="004526CE" w:rsidRDefault="004526CE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5CA8EF4" w14:textId="77777777" w:rsidR="004526CE" w:rsidRDefault="004526CE" w:rsidP="004526CE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36DAF863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</w:p>
    <w:p w14:paraId="0977CE54" w14:textId="1CDEE9D1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E750AC">
        <w:rPr>
          <w:rFonts w:ascii="Arial" w:hAnsi="Arial" w:cs="Arial"/>
          <w:sz w:val="20"/>
          <w:szCs w:val="20"/>
        </w:rPr>
        <w:t>rada města</w:t>
      </w:r>
    </w:p>
    <w:p w14:paraId="54331041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4603801B" w14:textId="1A1CF88A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r w:rsidR="00ED16D9">
        <w:rPr>
          <w:rFonts w:ascii="Arial" w:hAnsi="Arial" w:cs="Arial"/>
          <w:sz w:val="20"/>
          <w:szCs w:val="20"/>
        </w:rPr>
        <w:t>poskytnutí</w:t>
      </w:r>
      <w:r>
        <w:rPr>
          <w:rFonts w:ascii="Arial" w:hAnsi="Arial" w:cs="Arial"/>
          <w:sz w:val="20"/>
          <w:szCs w:val="20"/>
        </w:rPr>
        <w:t xml:space="preserve"> </w:t>
      </w:r>
      <w:r w:rsidR="00ED16D9">
        <w:rPr>
          <w:rFonts w:ascii="Arial" w:hAnsi="Arial" w:cs="Arial"/>
          <w:sz w:val="20"/>
          <w:szCs w:val="20"/>
        </w:rPr>
        <w:t>dotací – podpora</w:t>
      </w:r>
      <w:r>
        <w:rPr>
          <w:rFonts w:ascii="Arial" w:hAnsi="Arial" w:cs="Arial"/>
          <w:sz w:val="20"/>
          <w:szCs w:val="20"/>
        </w:rPr>
        <w:t xml:space="preserve"> sociálních služeb </w:t>
      </w:r>
    </w:p>
    <w:p w14:paraId="0F565444" w14:textId="274DBC0A" w:rsidR="004526CE" w:rsidRDefault="004526CE" w:rsidP="004526CE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jednání </w:t>
      </w:r>
      <w:r w:rsidR="00E750AC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M dne: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54D85">
        <w:rPr>
          <w:rFonts w:ascii="Arial" w:hAnsi="Arial" w:cs="Arial"/>
          <w:bCs/>
          <w:sz w:val="20"/>
          <w:szCs w:val="20"/>
        </w:rPr>
        <w:t>9</w:t>
      </w:r>
      <w:r w:rsidR="00E750AC">
        <w:rPr>
          <w:rFonts w:ascii="Arial" w:hAnsi="Arial" w:cs="Arial"/>
          <w:bCs/>
          <w:sz w:val="20"/>
          <w:szCs w:val="20"/>
        </w:rPr>
        <w:t>.4</w:t>
      </w:r>
      <w:r>
        <w:rPr>
          <w:rFonts w:ascii="Arial" w:hAnsi="Arial" w:cs="Arial"/>
          <w:bCs/>
          <w:sz w:val="20"/>
          <w:szCs w:val="20"/>
        </w:rPr>
        <w:t xml:space="preserve"> 202</w:t>
      </w:r>
      <w:r w:rsidR="00AF085C">
        <w:rPr>
          <w:rFonts w:ascii="Arial" w:hAnsi="Arial" w:cs="Arial"/>
          <w:bCs/>
          <w:sz w:val="20"/>
          <w:szCs w:val="20"/>
        </w:rPr>
        <w:t>5</w:t>
      </w:r>
    </w:p>
    <w:p w14:paraId="607FFF42" w14:textId="215B27B1" w:rsidR="00A66730" w:rsidRPr="00414626" w:rsidRDefault="00A66730" w:rsidP="00A66730">
      <w:pPr>
        <w:rPr>
          <w:rFonts w:ascii="Arial" w:hAnsi="Arial" w:cs="Arial"/>
          <w:sz w:val="18"/>
          <w:szCs w:val="18"/>
        </w:rPr>
      </w:pPr>
      <w:r w:rsidRPr="00414626">
        <w:rPr>
          <w:rFonts w:ascii="Arial" w:hAnsi="Arial" w:cs="Arial"/>
          <w:sz w:val="18"/>
          <w:szCs w:val="18"/>
        </w:rPr>
        <w:t xml:space="preserve">V rozpočtu města alokováno na dotační program </w:t>
      </w:r>
      <w:r w:rsidRPr="00414626">
        <w:rPr>
          <w:rFonts w:ascii="Arial" w:hAnsi="Arial" w:cs="Arial"/>
          <w:b/>
          <w:sz w:val="18"/>
          <w:szCs w:val="18"/>
        </w:rPr>
        <w:t>„Podpora sociálních služeb 202</w:t>
      </w:r>
      <w:r w:rsidR="00FE49BB">
        <w:rPr>
          <w:rFonts w:ascii="Arial" w:hAnsi="Arial" w:cs="Arial"/>
          <w:b/>
          <w:sz w:val="18"/>
          <w:szCs w:val="18"/>
        </w:rPr>
        <w:t>5</w:t>
      </w:r>
      <w:r w:rsidRPr="00414626">
        <w:rPr>
          <w:rFonts w:ascii="Arial" w:hAnsi="Arial" w:cs="Arial"/>
          <w:b/>
          <w:sz w:val="18"/>
          <w:szCs w:val="18"/>
        </w:rPr>
        <w:t xml:space="preserve">“ 3 100 000 Kč. </w:t>
      </w:r>
      <w:r w:rsidRPr="00414626">
        <w:rPr>
          <w:rFonts w:ascii="Arial" w:hAnsi="Arial" w:cs="Arial"/>
          <w:sz w:val="18"/>
          <w:szCs w:val="18"/>
        </w:rPr>
        <w:t xml:space="preserve">V rámci dotačního programu mohou být podpořeny služby zařazené v Základní síti služeb Ústeckého.  Odboru sociálních věcí bylo doručeno do dotačního programu Podpora sociálních služeb 2025 celkem programu celkem 12 žádostí na 26 aktivit projektů v hodnotě </w:t>
      </w:r>
      <w:r w:rsidRPr="00414626">
        <w:rPr>
          <w:rFonts w:ascii="Arial" w:hAnsi="Arial" w:cs="Arial"/>
          <w:b/>
          <w:sz w:val="18"/>
          <w:szCs w:val="18"/>
        </w:rPr>
        <w:t>5 733 300 Kč</w:t>
      </w:r>
      <w:r w:rsidR="00C34FDD">
        <w:rPr>
          <w:rFonts w:ascii="Arial" w:hAnsi="Arial" w:cs="Arial"/>
          <w:b/>
          <w:sz w:val="18"/>
          <w:szCs w:val="18"/>
        </w:rPr>
        <w:t>.</w:t>
      </w:r>
      <w:r w:rsidRPr="00414626">
        <w:rPr>
          <w:rFonts w:ascii="Arial" w:hAnsi="Arial" w:cs="Arial"/>
          <w:sz w:val="18"/>
          <w:szCs w:val="18"/>
        </w:rPr>
        <w:t xml:space="preserve"> Požadavek na dotace převyšoval alokaci schváleného rozpočtu, proto byly žádosti pokráceny v souladu s redukčními koeficienty schválenými usnesením rady města č. 116/2024.  V souladu s novelou zákona č. 128/2000 Sb., ve znění pozdějších předpisů, dle § 85, </w:t>
      </w:r>
      <w:proofErr w:type="spellStart"/>
      <w:r w:rsidRPr="00414626">
        <w:rPr>
          <w:rFonts w:ascii="Arial" w:hAnsi="Arial" w:cs="Arial"/>
          <w:sz w:val="18"/>
          <w:szCs w:val="18"/>
        </w:rPr>
        <w:t>písm.c</w:t>
      </w:r>
      <w:proofErr w:type="spellEnd"/>
      <w:r w:rsidRPr="00414626">
        <w:rPr>
          <w:rFonts w:ascii="Arial" w:hAnsi="Arial" w:cs="Arial"/>
          <w:sz w:val="18"/>
          <w:szCs w:val="18"/>
        </w:rPr>
        <w:t>) rada města rozhodla o poskytnutí dotací, u nichž byl požadavek do 250 000 Kč, radou města byly poskytnuty dotace v celkovém objemu 1 107 000 Kč.</w:t>
      </w:r>
      <w:r w:rsidR="009807A5" w:rsidRPr="009807A5">
        <w:rPr>
          <w:rFonts w:ascii="Arial" w:hAnsi="Arial" w:cs="Arial"/>
          <w:sz w:val="18"/>
          <w:szCs w:val="18"/>
        </w:rPr>
        <w:t xml:space="preserve"> </w:t>
      </w:r>
      <w:r w:rsidR="009807A5" w:rsidRPr="00414626">
        <w:rPr>
          <w:rFonts w:ascii="Arial" w:hAnsi="Arial" w:cs="Arial"/>
          <w:sz w:val="18"/>
          <w:szCs w:val="18"/>
        </w:rPr>
        <w:t>Rada města doporučila zastupitelstvu města schválit dotace, u kterých byl požadavek vyšší než 250 000 Kč dle níže uvedené tabulky</w:t>
      </w:r>
    </w:p>
    <w:tbl>
      <w:tblPr>
        <w:tblStyle w:val="Mkatabulky"/>
        <w:tblW w:w="9634" w:type="dxa"/>
        <w:tblInd w:w="0" w:type="dxa"/>
        <w:tblLook w:val="04A0" w:firstRow="1" w:lastRow="0" w:firstColumn="1" w:lastColumn="0" w:noHBand="0" w:noVBand="1"/>
      </w:tblPr>
      <w:tblGrid>
        <w:gridCol w:w="2972"/>
        <w:gridCol w:w="3402"/>
        <w:gridCol w:w="1559"/>
        <w:gridCol w:w="1701"/>
      </w:tblGrid>
      <w:tr w:rsidR="00764CB6" w:rsidRPr="001A1E5B" w14:paraId="4D89831E" w14:textId="77777777" w:rsidTr="001C4576">
        <w:trPr>
          <w:trHeight w:val="505"/>
        </w:trPr>
        <w:tc>
          <w:tcPr>
            <w:tcW w:w="2972" w:type="dxa"/>
            <w:tcBorders>
              <w:bottom w:val="single" w:sz="4" w:space="0" w:color="auto"/>
            </w:tcBorders>
          </w:tcPr>
          <w:p w14:paraId="1D928CF2" w14:textId="77777777" w:rsidR="00764CB6" w:rsidRPr="001A1E5B" w:rsidRDefault="00764CB6" w:rsidP="001C45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organizace/IČO</w:t>
            </w:r>
          </w:p>
        </w:tc>
        <w:tc>
          <w:tcPr>
            <w:tcW w:w="3402" w:type="dxa"/>
          </w:tcPr>
          <w:p w14:paraId="1A35ED78" w14:textId="77777777" w:rsidR="00764CB6" w:rsidRPr="001A1E5B" w:rsidRDefault="00764CB6" w:rsidP="001C45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projektu</w:t>
            </w:r>
          </w:p>
        </w:tc>
        <w:tc>
          <w:tcPr>
            <w:tcW w:w="1559" w:type="dxa"/>
          </w:tcPr>
          <w:p w14:paraId="21E3C7FF" w14:textId="77777777" w:rsidR="00764CB6" w:rsidRPr="001A1E5B" w:rsidRDefault="00764CB6" w:rsidP="001C45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Požadovaná dotace/Kč</w:t>
            </w:r>
          </w:p>
        </w:tc>
        <w:tc>
          <w:tcPr>
            <w:tcW w:w="1701" w:type="dxa"/>
          </w:tcPr>
          <w:p w14:paraId="3A7C4C57" w14:textId="77777777" w:rsidR="00764CB6" w:rsidRPr="001A1E5B" w:rsidRDefault="00764CB6" w:rsidP="001C45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Navržená dotace/Kč</w:t>
            </w:r>
          </w:p>
        </w:tc>
      </w:tr>
      <w:tr w:rsidR="00764CB6" w14:paraId="0C4D77F6" w14:textId="77777777" w:rsidTr="001C4576">
        <w:trPr>
          <w:trHeight w:val="38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7E3C0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Charita Roudnice nad Labem/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20FC">
              <w:rPr>
                <w:rFonts w:ascii="Arial" w:hAnsi="Arial" w:cs="Arial"/>
                <w:sz w:val="18"/>
                <w:szCs w:val="18"/>
              </w:rPr>
              <w:t>62769111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5690C07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NZDM BOTA</w:t>
            </w:r>
          </w:p>
        </w:tc>
        <w:tc>
          <w:tcPr>
            <w:tcW w:w="1559" w:type="dxa"/>
          </w:tcPr>
          <w:p w14:paraId="49FF22C3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280 000</w:t>
            </w:r>
          </w:p>
        </w:tc>
        <w:tc>
          <w:tcPr>
            <w:tcW w:w="1701" w:type="dxa"/>
          </w:tcPr>
          <w:p w14:paraId="5BE571D9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196 000</w:t>
            </w:r>
          </w:p>
        </w:tc>
      </w:tr>
      <w:tr w:rsidR="00764CB6" w14:paraId="5885CFF8" w14:textId="77777777" w:rsidTr="001C4576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E1F3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D8BE8FC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 matky s dětmi v Domě sv. Josefa</w:t>
            </w:r>
          </w:p>
        </w:tc>
        <w:tc>
          <w:tcPr>
            <w:tcW w:w="1559" w:type="dxa"/>
          </w:tcPr>
          <w:p w14:paraId="7B761736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595 000</w:t>
            </w:r>
          </w:p>
        </w:tc>
        <w:tc>
          <w:tcPr>
            <w:tcW w:w="1701" w:type="dxa"/>
          </w:tcPr>
          <w:p w14:paraId="7C6562A2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417 000</w:t>
            </w:r>
          </w:p>
        </w:tc>
      </w:tr>
      <w:tr w:rsidR="00764CB6" w14:paraId="33A4D7AB" w14:textId="77777777" w:rsidTr="001C4576">
        <w:trPr>
          <w:trHeight w:val="232"/>
        </w:trPr>
        <w:tc>
          <w:tcPr>
            <w:tcW w:w="2972" w:type="dxa"/>
            <w:vMerge w:val="restart"/>
          </w:tcPr>
          <w:p w14:paraId="20884552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NADĚJE/00570931</w:t>
            </w:r>
          </w:p>
        </w:tc>
        <w:tc>
          <w:tcPr>
            <w:tcW w:w="3402" w:type="dxa"/>
          </w:tcPr>
          <w:p w14:paraId="26D827AB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</w:t>
            </w:r>
          </w:p>
        </w:tc>
        <w:tc>
          <w:tcPr>
            <w:tcW w:w="1559" w:type="dxa"/>
          </w:tcPr>
          <w:p w14:paraId="4D768C88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550 000</w:t>
            </w:r>
          </w:p>
        </w:tc>
        <w:tc>
          <w:tcPr>
            <w:tcW w:w="1701" w:type="dxa"/>
          </w:tcPr>
          <w:p w14:paraId="57FA2D33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385 000</w:t>
            </w:r>
          </w:p>
        </w:tc>
      </w:tr>
      <w:tr w:rsidR="00764CB6" w14:paraId="1C9D6AA8" w14:textId="77777777" w:rsidTr="001C4576">
        <w:tc>
          <w:tcPr>
            <w:tcW w:w="2972" w:type="dxa"/>
            <w:vMerge/>
          </w:tcPr>
          <w:p w14:paraId="55F2824D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37DB33E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Chráněné bydlení</w:t>
            </w:r>
          </w:p>
        </w:tc>
        <w:tc>
          <w:tcPr>
            <w:tcW w:w="1559" w:type="dxa"/>
          </w:tcPr>
          <w:p w14:paraId="18522140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320 000</w:t>
            </w:r>
          </w:p>
        </w:tc>
        <w:tc>
          <w:tcPr>
            <w:tcW w:w="1701" w:type="dxa"/>
          </w:tcPr>
          <w:p w14:paraId="21D251EB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186 000</w:t>
            </w:r>
          </w:p>
        </w:tc>
      </w:tr>
      <w:tr w:rsidR="00764CB6" w14:paraId="324B3E6B" w14:textId="77777777" w:rsidTr="001C4576">
        <w:tc>
          <w:tcPr>
            <w:tcW w:w="2972" w:type="dxa"/>
          </w:tcPr>
          <w:p w14:paraId="5E11710B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Diakonie ČCE – středisko v Krabčicích/41328523</w:t>
            </w:r>
          </w:p>
        </w:tc>
        <w:tc>
          <w:tcPr>
            <w:tcW w:w="3402" w:type="dxa"/>
          </w:tcPr>
          <w:p w14:paraId="5E2A8DCF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Podpora sociálních služeb pro rok 2024 D</w:t>
            </w:r>
            <w:r>
              <w:rPr>
                <w:rFonts w:ascii="Arial" w:hAnsi="Arial" w:cs="Arial"/>
                <w:sz w:val="18"/>
                <w:szCs w:val="18"/>
              </w:rPr>
              <w:t>ZR</w:t>
            </w:r>
          </w:p>
        </w:tc>
        <w:tc>
          <w:tcPr>
            <w:tcW w:w="1559" w:type="dxa"/>
          </w:tcPr>
          <w:p w14:paraId="218F1DBC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660 000</w:t>
            </w:r>
          </w:p>
        </w:tc>
        <w:tc>
          <w:tcPr>
            <w:tcW w:w="1701" w:type="dxa"/>
          </w:tcPr>
          <w:p w14:paraId="0A747F7B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282 000</w:t>
            </w:r>
          </w:p>
        </w:tc>
      </w:tr>
      <w:tr w:rsidR="00764CB6" w14:paraId="2ABF9262" w14:textId="77777777" w:rsidTr="001C4576">
        <w:tc>
          <w:tcPr>
            <w:tcW w:w="2972" w:type="dxa"/>
          </w:tcPr>
          <w:p w14:paraId="0BA65336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Nemocnice Roudnice nad Labem s.r.o./25443801</w:t>
            </w:r>
          </w:p>
        </w:tc>
        <w:tc>
          <w:tcPr>
            <w:tcW w:w="3402" w:type="dxa"/>
          </w:tcPr>
          <w:p w14:paraId="06D2E4E9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559" w:type="dxa"/>
          </w:tcPr>
          <w:p w14:paraId="63A46B26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394 500</w:t>
            </w:r>
          </w:p>
        </w:tc>
        <w:tc>
          <w:tcPr>
            <w:tcW w:w="1701" w:type="dxa"/>
          </w:tcPr>
          <w:p w14:paraId="35AF8CF6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169 000</w:t>
            </w:r>
          </w:p>
        </w:tc>
      </w:tr>
      <w:tr w:rsidR="00764CB6" w14:paraId="077628FA" w14:textId="77777777" w:rsidTr="001C4576">
        <w:tc>
          <w:tcPr>
            <w:tcW w:w="2972" w:type="dxa"/>
          </w:tcPr>
          <w:p w14:paraId="125F8B5A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OPORA/63154935</w:t>
            </w:r>
          </w:p>
        </w:tc>
        <w:tc>
          <w:tcPr>
            <w:tcW w:w="3402" w:type="dxa"/>
          </w:tcPr>
          <w:p w14:paraId="7671B5B0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 OPORA</w:t>
            </w:r>
          </w:p>
        </w:tc>
        <w:tc>
          <w:tcPr>
            <w:tcW w:w="1559" w:type="dxa"/>
          </w:tcPr>
          <w:p w14:paraId="03541169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837 000</w:t>
            </w:r>
          </w:p>
        </w:tc>
        <w:tc>
          <w:tcPr>
            <w:tcW w:w="1701" w:type="dxa"/>
          </w:tcPr>
          <w:p w14:paraId="4B2C8EFC" w14:textId="77777777" w:rsidR="00764CB6" w:rsidRDefault="00764CB6" w:rsidP="001C45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358 000</w:t>
            </w:r>
          </w:p>
        </w:tc>
      </w:tr>
      <w:tr w:rsidR="00764CB6" w14:paraId="472C2DF1" w14:textId="77777777" w:rsidTr="001C4576">
        <w:tc>
          <w:tcPr>
            <w:tcW w:w="2972" w:type="dxa"/>
          </w:tcPr>
          <w:p w14:paraId="5B0EB79D" w14:textId="77777777" w:rsidR="00764CB6" w:rsidRPr="001A1E5B" w:rsidRDefault="00764CB6" w:rsidP="001C45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3402" w:type="dxa"/>
          </w:tcPr>
          <w:p w14:paraId="5EA6F619" w14:textId="77777777" w:rsidR="00764CB6" w:rsidRDefault="00764CB6" w:rsidP="001C45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63C04C8" w14:textId="77777777" w:rsidR="00764CB6" w:rsidRPr="009859EF" w:rsidRDefault="00764CB6" w:rsidP="001C45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3 636 500</w:t>
            </w:r>
          </w:p>
        </w:tc>
        <w:tc>
          <w:tcPr>
            <w:tcW w:w="1701" w:type="dxa"/>
          </w:tcPr>
          <w:p w14:paraId="0790557C" w14:textId="77777777" w:rsidR="00764CB6" w:rsidRPr="009859EF" w:rsidRDefault="00764CB6" w:rsidP="001C45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1 993 000</w:t>
            </w:r>
          </w:p>
        </w:tc>
      </w:tr>
    </w:tbl>
    <w:p w14:paraId="555D7CA2" w14:textId="77777777" w:rsidR="00764CB6" w:rsidRDefault="00764CB6" w:rsidP="00A66730">
      <w:pPr>
        <w:rPr>
          <w:rFonts w:ascii="Arial" w:hAnsi="Arial" w:cs="Arial"/>
          <w:b/>
          <w:bCs/>
          <w:sz w:val="18"/>
          <w:szCs w:val="18"/>
          <w:highlight w:val="yellow"/>
          <w:u w:val="single"/>
        </w:rPr>
      </w:pPr>
    </w:p>
    <w:p w14:paraId="29706191" w14:textId="64DF1979" w:rsidR="00A66730" w:rsidRPr="00830103" w:rsidRDefault="00A66730" w:rsidP="00A66730">
      <w:pPr>
        <w:rPr>
          <w:rFonts w:ascii="Arial" w:hAnsi="Arial" w:cs="Arial"/>
          <w:sz w:val="18"/>
          <w:szCs w:val="18"/>
        </w:rPr>
      </w:pPr>
      <w:r w:rsidRPr="00414626">
        <w:rPr>
          <w:rFonts w:ascii="Arial" w:hAnsi="Arial" w:cs="Arial"/>
          <w:b/>
          <w:bCs/>
          <w:sz w:val="18"/>
          <w:szCs w:val="18"/>
          <w:u w:val="single"/>
        </w:rPr>
        <w:t xml:space="preserve">Stanovisko předkladatele: </w:t>
      </w:r>
      <w:r w:rsidR="009807A5" w:rsidRPr="00414626">
        <w:rPr>
          <w:rFonts w:ascii="Arial" w:hAnsi="Arial" w:cs="Arial"/>
          <w:sz w:val="18"/>
          <w:szCs w:val="18"/>
        </w:rPr>
        <w:t>Rada města usnesením č.</w:t>
      </w:r>
      <w:proofErr w:type="gramStart"/>
      <w:r w:rsidR="009807A5" w:rsidRPr="00414626">
        <w:rPr>
          <w:rFonts w:ascii="Arial" w:hAnsi="Arial" w:cs="Arial"/>
          <w:sz w:val="18"/>
          <w:szCs w:val="18"/>
        </w:rPr>
        <w:t xml:space="preserve"> ….</w:t>
      </w:r>
      <w:proofErr w:type="gramEnd"/>
      <w:r w:rsidR="009807A5" w:rsidRPr="00414626">
        <w:rPr>
          <w:rFonts w:ascii="Arial" w:hAnsi="Arial" w:cs="Arial"/>
          <w:sz w:val="18"/>
          <w:szCs w:val="18"/>
        </w:rPr>
        <w:t>. ze dne 26.3.2025 doporučila zastupitelstvu města schválit dotace, u kterých byl požadavek vyšší než 250 000 Kč dle níže uvedené tabulky</w:t>
      </w:r>
    </w:p>
    <w:p w14:paraId="7DEB80FA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</w:p>
    <w:p w14:paraId="000B87D0" w14:textId="77777777" w:rsidR="00A66730" w:rsidRPr="00232865" w:rsidRDefault="00A66730" w:rsidP="00A66730">
      <w:pPr>
        <w:rPr>
          <w:rFonts w:ascii="Arial" w:hAnsi="Arial" w:cs="Arial"/>
          <w:b/>
          <w:bCs/>
          <w:sz w:val="18"/>
          <w:szCs w:val="18"/>
        </w:rPr>
      </w:pPr>
      <w:r w:rsidRPr="00232865">
        <w:rPr>
          <w:rFonts w:ascii="Arial" w:hAnsi="Arial" w:cs="Arial"/>
          <w:b/>
          <w:bCs/>
          <w:sz w:val="18"/>
          <w:szCs w:val="18"/>
        </w:rPr>
        <w:t>Návrh usnesení:</w:t>
      </w:r>
    </w:p>
    <w:p w14:paraId="5565E5FE" w14:textId="77777777" w:rsidR="00A66730" w:rsidRPr="001B0C60" w:rsidRDefault="00A66730" w:rsidP="00A66730">
      <w:pPr>
        <w:rPr>
          <w:rFonts w:ascii="Arial" w:hAnsi="Arial" w:cs="Arial"/>
          <w:sz w:val="18"/>
          <w:szCs w:val="18"/>
        </w:rPr>
      </w:pPr>
      <w:r w:rsidRPr="001B0C60">
        <w:rPr>
          <w:rFonts w:ascii="Arial" w:hAnsi="Arial" w:cs="Arial"/>
          <w:sz w:val="18"/>
          <w:szCs w:val="18"/>
        </w:rPr>
        <w:t>Zastupitelstv</w:t>
      </w:r>
      <w:r>
        <w:rPr>
          <w:rFonts w:ascii="Arial" w:hAnsi="Arial" w:cs="Arial"/>
          <w:sz w:val="18"/>
          <w:szCs w:val="18"/>
        </w:rPr>
        <w:t>o</w:t>
      </w:r>
      <w:r w:rsidRPr="001B0C60">
        <w:rPr>
          <w:rFonts w:ascii="Arial" w:hAnsi="Arial" w:cs="Arial"/>
          <w:sz w:val="18"/>
          <w:szCs w:val="18"/>
        </w:rPr>
        <w:t xml:space="preserve"> města </w:t>
      </w:r>
      <w:r>
        <w:rPr>
          <w:rFonts w:ascii="Arial" w:hAnsi="Arial" w:cs="Arial"/>
          <w:sz w:val="18"/>
          <w:szCs w:val="18"/>
        </w:rPr>
        <w:t>rozhodlo</w:t>
      </w:r>
      <w:r w:rsidRPr="001B0C60">
        <w:rPr>
          <w:rFonts w:ascii="Arial" w:hAnsi="Arial" w:cs="Arial"/>
          <w:sz w:val="18"/>
          <w:szCs w:val="18"/>
        </w:rPr>
        <w:t xml:space="preserve"> o poskytnutí dotací </w:t>
      </w:r>
      <w:r>
        <w:rPr>
          <w:rFonts w:ascii="Arial" w:hAnsi="Arial" w:cs="Arial"/>
          <w:sz w:val="18"/>
          <w:szCs w:val="18"/>
        </w:rPr>
        <w:t xml:space="preserve">a jejich výši </w:t>
      </w:r>
      <w:r w:rsidRPr="001B0C60">
        <w:rPr>
          <w:rFonts w:ascii="Arial" w:hAnsi="Arial" w:cs="Arial"/>
          <w:sz w:val="18"/>
          <w:szCs w:val="18"/>
        </w:rPr>
        <w:t>subjekt</w:t>
      </w:r>
      <w:r>
        <w:rPr>
          <w:rFonts w:ascii="Arial" w:hAnsi="Arial" w:cs="Arial"/>
          <w:sz w:val="18"/>
          <w:szCs w:val="18"/>
        </w:rPr>
        <w:t>ům uvedeným v tabulce</w:t>
      </w:r>
      <w:r w:rsidRPr="001B0C60">
        <w:rPr>
          <w:rFonts w:ascii="Arial" w:hAnsi="Arial" w:cs="Arial"/>
          <w:sz w:val="18"/>
          <w:szCs w:val="18"/>
        </w:rPr>
        <w:t xml:space="preserve"> a uzavření </w:t>
      </w:r>
      <w:r>
        <w:rPr>
          <w:rFonts w:ascii="Arial" w:hAnsi="Arial" w:cs="Arial"/>
          <w:sz w:val="18"/>
          <w:szCs w:val="18"/>
        </w:rPr>
        <w:t xml:space="preserve">s nimi </w:t>
      </w:r>
      <w:r w:rsidRPr="001B0C60">
        <w:rPr>
          <w:rFonts w:ascii="Arial" w:hAnsi="Arial" w:cs="Arial"/>
          <w:sz w:val="18"/>
          <w:szCs w:val="18"/>
        </w:rPr>
        <w:t xml:space="preserve">veřejnoprávních smluv (dle vzorové smlouvy)  </w:t>
      </w:r>
    </w:p>
    <w:tbl>
      <w:tblPr>
        <w:tblStyle w:val="Mkatabulky"/>
        <w:tblW w:w="8075" w:type="dxa"/>
        <w:tblInd w:w="0" w:type="dxa"/>
        <w:tblLook w:val="04A0" w:firstRow="1" w:lastRow="0" w:firstColumn="1" w:lastColumn="0" w:noHBand="0" w:noVBand="1"/>
      </w:tblPr>
      <w:tblGrid>
        <w:gridCol w:w="2972"/>
        <w:gridCol w:w="3402"/>
        <w:gridCol w:w="1701"/>
      </w:tblGrid>
      <w:tr w:rsidR="00764CB6" w:rsidRPr="001A1E5B" w14:paraId="5DC52E9B" w14:textId="77777777" w:rsidTr="00764CB6">
        <w:trPr>
          <w:trHeight w:val="505"/>
        </w:trPr>
        <w:tc>
          <w:tcPr>
            <w:tcW w:w="2972" w:type="dxa"/>
            <w:tcBorders>
              <w:bottom w:val="single" w:sz="4" w:space="0" w:color="auto"/>
            </w:tcBorders>
          </w:tcPr>
          <w:p w14:paraId="5DBBFABA" w14:textId="77777777" w:rsidR="00764CB6" w:rsidRPr="001A1E5B" w:rsidRDefault="00764CB6" w:rsidP="00BE343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organizace/IČO</w:t>
            </w:r>
          </w:p>
        </w:tc>
        <w:tc>
          <w:tcPr>
            <w:tcW w:w="3402" w:type="dxa"/>
          </w:tcPr>
          <w:p w14:paraId="0F8EAC28" w14:textId="77777777" w:rsidR="00764CB6" w:rsidRPr="001A1E5B" w:rsidRDefault="00764CB6" w:rsidP="00BE343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projektu</w:t>
            </w:r>
          </w:p>
        </w:tc>
        <w:tc>
          <w:tcPr>
            <w:tcW w:w="1701" w:type="dxa"/>
          </w:tcPr>
          <w:p w14:paraId="19EE15C0" w14:textId="3C752CC4" w:rsidR="00764CB6" w:rsidRPr="001A1E5B" w:rsidRDefault="00764CB6" w:rsidP="00BE343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otace/Kč</w:t>
            </w:r>
          </w:p>
        </w:tc>
      </w:tr>
      <w:tr w:rsidR="00764CB6" w14:paraId="54715524" w14:textId="77777777" w:rsidTr="00764CB6">
        <w:trPr>
          <w:trHeight w:val="38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9D190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Charita Roudnice nad Labem/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20FC">
              <w:rPr>
                <w:rFonts w:ascii="Arial" w:hAnsi="Arial" w:cs="Arial"/>
                <w:sz w:val="18"/>
                <w:szCs w:val="18"/>
              </w:rPr>
              <w:t>62769111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80978AC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NZDM BOTA</w:t>
            </w:r>
          </w:p>
        </w:tc>
        <w:tc>
          <w:tcPr>
            <w:tcW w:w="1701" w:type="dxa"/>
          </w:tcPr>
          <w:p w14:paraId="5AF3C249" w14:textId="77777777" w:rsidR="00764CB6" w:rsidRDefault="00764CB6" w:rsidP="00BE34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196 000</w:t>
            </w:r>
          </w:p>
        </w:tc>
      </w:tr>
      <w:tr w:rsidR="00764CB6" w14:paraId="646E5938" w14:textId="77777777" w:rsidTr="00764CB6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C3221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C7BCC9F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 matky s dětmi v Domě sv. Josefa</w:t>
            </w:r>
          </w:p>
        </w:tc>
        <w:tc>
          <w:tcPr>
            <w:tcW w:w="1701" w:type="dxa"/>
          </w:tcPr>
          <w:p w14:paraId="498A9476" w14:textId="77777777" w:rsidR="00764CB6" w:rsidRDefault="00764CB6" w:rsidP="00BE34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417 000</w:t>
            </w:r>
          </w:p>
        </w:tc>
      </w:tr>
      <w:tr w:rsidR="00764CB6" w14:paraId="2A8989F3" w14:textId="77777777" w:rsidTr="00764CB6">
        <w:trPr>
          <w:trHeight w:val="232"/>
        </w:trPr>
        <w:tc>
          <w:tcPr>
            <w:tcW w:w="2972" w:type="dxa"/>
            <w:vMerge w:val="restart"/>
          </w:tcPr>
          <w:p w14:paraId="786197D3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lastRenderedPageBreak/>
              <w:t>NADĚJE/00570931</w:t>
            </w:r>
          </w:p>
        </w:tc>
        <w:tc>
          <w:tcPr>
            <w:tcW w:w="3402" w:type="dxa"/>
          </w:tcPr>
          <w:p w14:paraId="530A7BBA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</w:t>
            </w:r>
          </w:p>
        </w:tc>
        <w:tc>
          <w:tcPr>
            <w:tcW w:w="1701" w:type="dxa"/>
          </w:tcPr>
          <w:p w14:paraId="3B4A4017" w14:textId="77777777" w:rsidR="00764CB6" w:rsidRDefault="00764CB6" w:rsidP="00BE34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385 000</w:t>
            </w:r>
          </w:p>
        </w:tc>
      </w:tr>
      <w:tr w:rsidR="00764CB6" w14:paraId="2FF0E9DD" w14:textId="77777777" w:rsidTr="00764CB6">
        <w:tc>
          <w:tcPr>
            <w:tcW w:w="2972" w:type="dxa"/>
            <w:vMerge/>
          </w:tcPr>
          <w:p w14:paraId="797DEFB6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F622169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Chráněné bydlení</w:t>
            </w:r>
          </w:p>
        </w:tc>
        <w:tc>
          <w:tcPr>
            <w:tcW w:w="1701" w:type="dxa"/>
          </w:tcPr>
          <w:p w14:paraId="3A718465" w14:textId="77777777" w:rsidR="00764CB6" w:rsidRDefault="00764CB6" w:rsidP="00BE34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186 000</w:t>
            </w:r>
          </w:p>
        </w:tc>
      </w:tr>
      <w:tr w:rsidR="00764CB6" w14:paraId="08F14064" w14:textId="77777777" w:rsidTr="00764CB6">
        <w:tc>
          <w:tcPr>
            <w:tcW w:w="2972" w:type="dxa"/>
          </w:tcPr>
          <w:p w14:paraId="48488E97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Diakonie ČCE – středisko v Krabčicích/41328523</w:t>
            </w:r>
          </w:p>
        </w:tc>
        <w:tc>
          <w:tcPr>
            <w:tcW w:w="3402" w:type="dxa"/>
          </w:tcPr>
          <w:p w14:paraId="2292FF63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Podpora sociálních služeb pro rok 2024 D</w:t>
            </w:r>
            <w:r>
              <w:rPr>
                <w:rFonts w:ascii="Arial" w:hAnsi="Arial" w:cs="Arial"/>
                <w:sz w:val="18"/>
                <w:szCs w:val="18"/>
              </w:rPr>
              <w:t>ZR</w:t>
            </w:r>
          </w:p>
        </w:tc>
        <w:tc>
          <w:tcPr>
            <w:tcW w:w="1701" w:type="dxa"/>
          </w:tcPr>
          <w:p w14:paraId="7BE485E3" w14:textId="77777777" w:rsidR="00764CB6" w:rsidRDefault="00764CB6" w:rsidP="00BE34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282 000</w:t>
            </w:r>
          </w:p>
        </w:tc>
      </w:tr>
      <w:tr w:rsidR="00764CB6" w14:paraId="3A1D5633" w14:textId="77777777" w:rsidTr="00764CB6">
        <w:tc>
          <w:tcPr>
            <w:tcW w:w="2972" w:type="dxa"/>
          </w:tcPr>
          <w:p w14:paraId="2A3FF799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Nemocnice Roudnice nad Labem s.r.o./25443801</w:t>
            </w:r>
          </w:p>
        </w:tc>
        <w:tc>
          <w:tcPr>
            <w:tcW w:w="3402" w:type="dxa"/>
          </w:tcPr>
          <w:p w14:paraId="730A760E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701" w:type="dxa"/>
          </w:tcPr>
          <w:p w14:paraId="42906FC9" w14:textId="77777777" w:rsidR="00764CB6" w:rsidRDefault="00764CB6" w:rsidP="00BE34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169 000</w:t>
            </w:r>
          </w:p>
        </w:tc>
      </w:tr>
      <w:tr w:rsidR="00764CB6" w14:paraId="20DE9095" w14:textId="77777777" w:rsidTr="00764CB6">
        <w:tc>
          <w:tcPr>
            <w:tcW w:w="2972" w:type="dxa"/>
          </w:tcPr>
          <w:p w14:paraId="1280B6C0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OPORA/63154935</w:t>
            </w:r>
          </w:p>
        </w:tc>
        <w:tc>
          <w:tcPr>
            <w:tcW w:w="3402" w:type="dxa"/>
          </w:tcPr>
          <w:p w14:paraId="6EEF9D84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 OPORA</w:t>
            </w:r>
          </w:p>
        </w:tc>
        <w:tc>
          <w:tcPr>
            <w:tcW w:w="1701" w:type="dxa"/>
          </w:tcPr>
          <w:p w14:paraId="77F8DA60" w14:textId="77777777" w:rsidR="00764CB6" w:rsidRDefault="00764CB6" w:rsidP="00BE34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358 000</w:t>
            </w:r>
          </w:p>
        </w:tc>
      </w:tr>
      <w:tr w:rsidR="00764CB6" w14:paraId="3727D181" w14:textId="77777777" w:rsidTr="00764CB6">
        <w:tc>
          <w:tcPr>
            <w:tcW w:w="2972" w:type="dxa"/>
          </w:tcPr>
          <w:p w14:paraId="155D79C6" w14:textId="77777777" w:rsidR="00764CB6" w:rsidRPr="001A1E5B" w:rsidRDefault="00764CB6" w:rsidP="00BE343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3402" w:type="dxa"/>
          </w:tcPr>
          <w:p w14:paraId="3E156C02" w14:textId="77777777" w:rsidR="00764CB6" w:rsidRDefault="00764CB6" w:rsidP="00BE34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20E618" w14:textId="77777777" w:rsidR="00764CB6" w:rsidRPr="009859EF" w:rsidRDefault="00764CB6" w:rsidP="00BE343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1 993 000</w:t>
            </w:r>
          </w:p>
        </w:tc>
      </w:tr>
    </w:tbl>
    <w:p w14:paraId="0D9D10D7" w14:textId="77777777" w:rsidR="00764CB6" w:rsidRDefault="00764CB6" w:rsidP="00764CB6">
      <w:pPr>
        <w:rPr>
          <w:rFonts w:ascii="Arial" w:hAnsi="Arial" w:cs="Arial"/>
          <w:b/>
          <w:bCs/>
          <w:sz w:val="18"/>
          <w:szCs w:val="18"/>
          <w:highlight w:val="yellow"/>
          <w:u w:val="single"/>
        </w:rPr>
      </w:pPr>
    </w:p>
    <w:p w14:paraId="23923E64" w14:textId="77777777" w:rsidR="00C34971" w:rsidRPr="003620FC" w:rsidRDefault="00C34971" w:rsidP="00C34971">
      <w:pPr>
        <w:pStyle w:val="Styl2"/>
        <w:rPr>
          <w:rFonts w:cs="Arial"/>
          <w:b w:val="0"/>
          <w:bCs/>
          <w:sz w:val="18"/>
          <w:szCs w:val="18"/>
        </w:rPr>
      </w:pPr>
    </w:p>
    <w:p w14:paraId="5EF2F02C" w14:textId="77777777" w:rsidR="00A66730" w:rsidRDefault="00A66730" w:rsidP="00FC2615">
      <w:pPr>
        <w:jc w:val="both"/>
        <w:rPr>
          <w:rFonts w:ascii="Arial" w:hAnsi="Arial" w:cs="Arial"/>
          <w:sz w:val="20"/>
          <w:szCs w:val="20"/>
        </w:rPr>
      </w:pPr>
    </w:p>
    <w:p w14:paraId="0D57196F" w14:textId="77777777" w:rsidR="004E234D" w:rsidRDefault="004E234D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C69A7E4" w14:textId="77777777" w:rsidR="00A66730" w:rsidRDefault="00A66730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1775E83" w14:textId="77777777" w:rsidR="004E234D" w:rsidRDefault="004E234D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B71A15B" w14:textId="77777777" w:rsidR="004E234D" w:rsidRDefault="004E234D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147EAC4" w14:textId="77777777" w:rsidR="004E234D" w:rsidRDefault="004E234D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F06185B" w14:textId="77777777" w:rsidR="00323E4F" w:rsidRDefault="00323E4F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7D6BF31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E4FEF17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6B8154E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76DDF6D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355A247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EE1AF46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55ADC416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0EA4F35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AE34939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CDF4B24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C712330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2933C23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021CB32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211C1CC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2E28B03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C397B47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EB8C2AD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EDCE6D2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A6DB9F6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5A4E374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78A498A" w14:textId="77777777" w:rsidR="000E7F84" w:rsidRDefault="000E7F8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8B3DB25" w14:textId="333532A3" w:rsidR="000E7F84" w:rsidRPr="005E5B4D" w:rsidRDefault="000E7F84" w:rsidP="000E7F84">
      <w:pPr>
        <w:pStyle w:val="Bezmezer"/>
        <w:ind w:left="2124" w:firstLine="708"/>
        <w:rPr>
          <w:rFonts w:ascii="Arial" w:hAnsi="Arial" w:cs="Arial"/>
          <w:b/>
          <w:bCs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D809C7" w:rsidRPr="00D809C7">
        <w:rPr>
          <w:rFonts w:ascii="Arial" w:hAnsi="Arial" w:cs="Arial"/>
          <w:b/>
          <w:bCs/>
          <w:sz w:val="32"/>
          <w:szCs w:val="32"/>
        </w:rPr>
        <w:t>7</w:t>
      </w:r>
      <w:r w:rsidR="00CB1D88" w:rsidRPr="00CB1D88">
        <w:rPr>
          <w:rFonts w:ascii="Arial" w:hAnsi="Arial" w:cs="Arial"/>
          <w:b/>
          <w:bCs/>
          <w:sz w:val="32"/>
          <w:szCs w:val="32"/>
        </w:rPr>
        <w:t>b</w:t>
      </w:r>
      <w:proofErr w:type="gramEnd"/>
      <w:r>
        <w:rPr>
          <w:rFonts w:ascii="Arial" w:hAnsi="Arial" w:cs="Arial"/>
          <w:b/>
          <w:bCs/>
          <w:sz w:val="32"/>
          <w:szCs w:val="32"/>
        </w:rPr>
        <w:t>)</w:t>
      </w:r>
      <w:r w:rsidRPr="005E5B4D">
        <w:rPr>
          <w:rFonts w:ascii="Arial" w:hAnsi="Arial" w:cs="Arial"/>
          <w:b/>
          <w:bCs/>
          <w:sz w:val="32"/>
          <w:szCs w:val="32"/>
        </w:rPr>
        <w:tab/>
      </w:r>
      <w:r w:rsidRPr="005E5B4D">
        <w:rPr>
          <w:rFonts w:ascii="Arial" w:hAnsi="Arial" w:cs="Arial"/>
          <w:b/>
          <w:bCs/>
          <w:sz w:val="32"/>
          <w:szCs w:val="32"/>
        </w:rPr>
        <w:tab/>
      </w:r>
    </w:p>
    <w:p w14:paraId="26EB15A0" w14:textId="77777777" w:rsidR="000E7F84" w:rsidRDefault="000E7F84" w:rsidP="000E7F84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Město Roudnice nad Labem</w:t>
      </w:r>
    </w:p>
    <w:p w14:paraId="23A96648" w14:textId="77777777" w:rsidR="000E7F84" w:rsidRDefault="000E7F84" w:rsidP="000E7F84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  <w:t>Odbor sociálních věcí</w:t>
      </w:r>
    </w:p>
    <w:p w14:paraId="34C592C0" w14:textId="77777777" w:rsidR="000E7F84" w:rsidRDefault="000E7F84" w:rsidP="000E7F84">
      <w:pPr>
        <w:outlineLvl w:val="0"/>
        <w:rPr>
          <w:rFonts w:ascii="Arial" w:eastAsia="Times New Roman" w:hAnsi="Arial"/>
          <w:b/>
          <w:sz w:val="20"/>
          <w:szCs w:val="20"/>
        </w:rPr>
      </w:pPr>
    </w:p>
    <w:p w14:paraId="1A9BAB3D" w14:textId="77777777" w:rsidR="000E7F84" w:rsidRDefault="000E7F84" w:rsidP="000E7F8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bCs/>
          <w:sz w:val="20"/>
          <w:szCs w:val="20"/>
        </w:rPr>
        <w:t>Mgr. Jiří Řezníček</w:t>
      </w:r>
    </w:p>
    <w:p w14:paraId="610514AE" w14:textId="77777777" w:rsidR="000E7F84" w:rsidRDefault="000E7F84" w:rsidP="000E7F8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Zpracovatel: </w:t>
      </w:r>
      <w:r>
        <w:rPr>
          <w:rFonts w:ascii="Arial" w:hAnsi="Arial" w:cs="Arial"/>
          <w:sz w:val="20"/>
          <w:szCs w:val="20"/>
        </w:rPr>
        <w:t xml:space="preserve">Mgr. Monika Legnerová, </w:t>
      </w:r>
    </w:p>
    <w:p w14:paraId="1AF74908" w14:textId="77777777" w:rsidR="000E7F84" w:rsidRDefault="000E7F84" w:rsidP="000E7F8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žádost Ústeckého kraje – lékařská pohotovost</w:t>
      </w:r>
    </w:p>
    <w:p w14:paraId="1BB96803" w14:textId="05D06D2F" w:rsidR="000E7F84" w:rsidRDefault="000E7F84" w:rsidP="000E7F84">
      <w:pPr>
        <w:pStyle w:val="Styl1"/>
      </w:pPr>
      <w:r>
        <w:rPr>
          <w:b/>
        </w:rPr>
        <w:t>Do jednání ZM dne:</w:t>
      </w:r>
      <w:r>
        <w:t xml:space="preserve"> </w:t>
      </w:r>
      <w:r w:rsidR="00CB1D88">
        <w:t>9</w:t>
      </w:r>
      <w:r>
        <w:t>.</w:t>
      </w:r>
      <w:r w:rsidR="00572EBB">
        <w:t>4</w:t>
      </w:r>
      <w:r>
        <w:t>.2025</w:t>
      </w:r>
    </w:p>
    <w:p w14:paraId="32D80618" w14:textId="77777777" w:rsidR="000E7F84" w:rsidRDefault="000E7F84" w:rsidP="000E7F84">
      <w:pPr>
        <w:outlineLvl w:val="0"/>
        <w:rPr>
          <w:rFonts w:ascii="Arial" w:eastAsia="Times New Roman" w:hAnsi="Arial"/>
          <w:sz w:val="20"/>
          <w:szCs w:val="20"/>
        </w:rPr>
      </w:pPr>
    </w:p>
    <w:p w14:paraId="246E99BE" w14:textId="77777777" w:rsidR="000E7F84" w:rsidRDefault="000E7F84" w:rsidP="000E7F84">
      <w:pPr>
        <w:pStyle w:val="Styl1"/>
        <w:rPr>
          <w:b/>
          <w:sz w:val="22"/>
          <w:szCs w:val="22"/>
        </w:rPr>
      </w:pPr>
      <w:r>
        <w:rPr>
          <w:b/>
          <w:sz w:val="22"/>
          <w:szCs w:val="22"/>
        </w:rPr>
        <w:t>Důvodová zpráva:</w:t>
      </w:r>
    </w:p>
    <w:p w14:paraId="420CCB64" w14:textId="77777777" w:rsidR="000E7F84" w:rsidRDefault="000E7F84" w:rsidP="000E7F84">
      <w:pPr>
        <w:pStyle w:val="Styl1"/>
      </w:pPr>
    </w:p>
    <w:p w14:paraId="7FE38C19" w14:textId="77777777" w:rsidR="000E7F84" w:rsidRDefault="000E7F84" w:rsidP="000E7F84">
      <w:pPr>
        <w:pStyle w:val="Styl1"/>
      </w:pPr>
      <w:r>
        <w:t>Ústecký kraj žádá Město Roudnice nad Labem o poskytnutí dotace v minimální výši 1 185 000 Kč na zajištění financování ordinace lékařské pohotovostní služby (dále LPS) v oboru všeobecné praktické lékařství spádové oblasti ORP Roudnice n. L. na období od 1. 1. do 31. 12. 2025.</w:t>
      </w:r>
    </w:p>
    <w:p w14:paraId="578293F1" w14:textId="77777777" w:rsidR="000E7F84" w:rsidRDefault="000E7F84" w:rsidP="000E7F84">
      <w:pPr>
        <w:pStyle w:val="Styl1"/>
      </w:pPr>
    </w:p>
    <w:p w14:paraId="47725DF1" w14:textId="77777777" w:rsidR="000E7F84" w:rsidRDefault="000E7F84" w:rsidP="000E7F84">
      <w:pPr>
        <w:pStyle w:val="Styl1"/>
      </w:pPr>
      <w:r>
        <w:t>Provozovatelem pohotovostní ordinace LPS na stanovišti Roudnice n. L. je pro Ústecký kraj společnost Nemocnice Roudnice nad Labem s.r.o., smluvní výše vyrovnávací platby za zajištění LPS může dosáhnout 3 170 000 Kč. Ústecký kraj žádá Město Roudnice n. L.  o poskytnutí dotace na částečné krytí těchto nákladů ve výši 1 185 000 Kč.</w:t>
      </w:r>
    </w:p>
    <w:p w14:paraId="098AB4C8" w14:textId="77777777" w:rsidR="000E7F84" w:rsidRDefault="000E7F84" w:rsidP="000E7F84">
      <w:pPr>
        <w:pStyle w:val="Styl1"/>
      </w:pPr>
    </w:p>
    <w:p w14:paraId="2946020C" w14:textId="77777777" w:rsidR="000E7F84" w:rsidRDefault="000E7F84" w:rsidP="000E7F84">
      <w:pPr>
        <w:pStyle w:val="Styl1"/>
      </w:pPr>
      <w:r>
        <w:t xml:space="preserve">Smlouva o provozu ordinace a výkonu služeb LPS na </w:t>
      </w:r>
      <w:proofErr w:type="spellStart"/>
      <w:r>
        <w:t>Roudnicku</w:t>
      </w:r>
      <w:proofErr w:type="spellEnd"/>
      <w:r>
        <w:t xml:space="preserve"> je uzavřena v souladu s rozhodnutím Komise Evropského společenství ze dne 20. 12. 2011 o použití čl. 106 odst. 2 Smlouvy o fungování EU na státní podporu ve formě vyrovnávací platby za závazek veřejné služby. </w:t>
      </w:r>
    </w:p>
    <w:p w14:paraId="7DC95255" w14:textId="77777777" w:rsidR="000E7F84" w:rsidRDefault="000E7F84" w:rsidP="000E7F84">
      <w:pPr>
        <w:pStyle w:val="Styl1"/>
      </w:pPr>
      <w:r>
        <w:t>Smlouvu o zabezpečení provozu ordinace LPS pro dospělé bude s poskytovatelem této služby (Nemocnice Roudnice nad Labem s.r.o.) uzavírat přímo Ústecký kraj, Město se na jejím zajištění bude podílet finančně – v rozpočtu OSV je zahrnut podíl na financování LPS ve výši 1 185 000 Kč.</w:t>
      </w:r>
    </w:p>
    <w:p w14:paraId="2F688E20" w14:textId="77777777" w:rsidR="000E7F84" w:rsidRDefault="000E7F84" w:rsidP="000E7F84">
      <w:pPr>
        <w:pStyle w:val="Styl1"/>
      </w:pPr>
      <w:r>
        <w:t>V příloze materiálu je návrh Smlouvy o zajištění financování LPS navržený ÚK.</w:t>
      </w:r>
    </w:p>
    <w:p w14:paraId="59213638" w14:textId="77777777" w:rsidR="000E7F84" w:rsidRDefault="000E7F84" w:rsidP="000E7F84">
      <w:pPr>
        <w:pStyle w:val="Styl1"/>
      </w:pPr>
    </w:p>
    <w:p w14:paraId="6A29DEF4" w14:textId="77777777" w:rsidR="000E7F84" w:rsidRPr="00EE754A" w:rsidRDefault="000E7F84" w:rsidP="000E7F84">
      <w:pPr>
        <w:pStyle w:val="Styl1"/>
        <w:rPr>
          <w:bCs/>
        </w:rPr>
      </w:pPr>
      <w:r>
        <w:rPr>
          <w:rFonts w:eastAsiaTheme="minorHAnsi"/>
          <w:b/>
          <w:sz w:val="22"/>
          <w:szCs w:val="22"/>
        </w:rPr>
        <w:t>Stanovisko předkladatele:</w:t>
      </w:r>
    </w:p>
    <w:p w14:paraId="635B23F6" w14:textId="69C6D793" w:rsidR="000E7F84" w:rsidRPr="00EE754A" w:rsidRDefault="00572EBB" w:rsidP="000E7F84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RM doporučila ZM usnesením č. 111/2025 ze dne 12. 3. </w:t>
      </w:r>
      <w:proofErr w:type="gramStart"/>
      <w:r>
        <w:rPr>
          <w:b w:val="0"/>
          <w:bCs/>
          <w:u w:val="none"/>
        </w:rPr>
        <w:t xml:space="preserve">2025 </w:t>
      </w:r>
      <w:r w:rsidR="000E7F84">
        <w:rPr>
          <w:b w:val="0"/>
          <w:bCs/>
          <w:u w:val="none"/>
        </w:rPr>
        <w:t xml:space="preserve"> </w:t>
      </w:r>
      <w:r w:rsidR="000E7F84" w:rsidRPr="00EE754A">
        <w:rPr>
          <w:b w:val="0"/>
          <w:bCs/>
          <w:u w:val="none"/>
        </w:rPr>
        <w:t>poskytnout</w:t>
      </w:r>
      <w:proofErr w:type="gramEnd"/>
      <w:r w:rsidR="000E7F84" w:rsidRPr="00EE754A">
        <w:rPr>
          <w:b w:val="0"/>
          <w:bCs/>
          <w:u w:val="none"/>
        </w:rPr>
        <w:t xml:space="preserve"> </w:t>
      </w:r>
      <w:r w:rsidR="000E7F84">
        <w:rPr>
          <w:b w:val="0"/>
          <w:bCs/>
          <w:u w:val="none"/>
        </w:rPr>
        <w:t>Ústeckému kraji</w:t>
      </w:r>
      <w:r w:rsidR="000E7F84" w:rsidRPr="00EE754A">
        <w:rPr>
          <w:b w:val="0"/>
          <w:bCs/>
          <w:u w:val="none"/>
        </w:rPr>
        <w:t xml:space="preserve"> dotaci na LPS ve výši 1 185 000 Kč</w:t>
      </w:r>
      <w:r w:rsidR="000E7F84">
        <w:rPr>
          <w:b w:val="0"/>
          <w:bCs/>
          <w:u w:val="none"/>
        </w:rPr>
        <w:t>. Finanční prostředky na dotaci jsou v rozpočtu OSV.</w:t>
      </w:r>
    </w:p>
    <w:p w14:paraId="3A7F6EBB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</w:p>
    <w:p w14:paraId="45C7D805" w14:textId="77777777" w:rsidR="000E7F84" w:rsidRDefault="000E7F84" w:rsidP="000E7F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Návrh na usnesení:</w:t>
      </w:r>
    </w:p>
    <w:p w14:paraId="1EB71AB9" w14:textId="1C733403" w:rsidR="000E7F84" w:rsidRDefault="000E7F84" w:rsidP="000E7F84">
      <w:pPr>
        <w:pStyle w:val="Styl1"/>
      </w:pPr>
      <w:r>
        <w:rPr>
          <w:iCs/>
        </w:rPr>
        <w:t>Z</w:t>
      </w:r>
      <w:r w:rsidR="00572EBB">
        <w:rPr>
          <w:iCs/>
        </w:rPr>
        <w:t>astupitelstvo města</w:t>
      </w:r>
      <w:r>
        <w:rPr>
          <w:iCs/>
        </w:rPr>
        <w:t xml:space="preserve"> </w:t>
      </w:r>
      <w:r w:rsidR="009807A5">
        <w:rPr>
          <w:iCs/>
        </w:rPr>
        <w:t>rozhodlo o poskytnutí</w:t>
      </w:r>
      <w:r w:rsidRPr="003A11CB">
        <w:rPr>
          <w:iCs/>
        </w:rPr>
        <w:t xml:space="preserve"> dotace od Města Roudnice nad Labem ve výši 1 185 000 Kč Ústeckému kraji na zajištění financování </w:t>
      </w:r>
      <w:r>
        <w:t>lékařské pohotovostní služby pro dospělé v ORP Roudnice nad Labem</w:t>
      </w:r>
      <w:r w:rsidRPr="003A11CB">
        <w:rPr>
          <w:iCs/>
        </w:rPr>
        <w:t xml:space="preserve"> v roce 202</w:t>
      </w:r>
      <w:r>
        <w:rPr>
          <w:iCs/>
        </w:rPr>
        <w:t>5</w:t>
      </w:r>
      <w:r w:rsidRPr="003A11CB">
        <w:rPr>
          <w:iCs/>
        </w:rPr>
        <w:t xml:space="preserve"> </w:t>
      </w:r>
      <w:r>
        <w:rPr>
          <w:iCs/>
        </w:rPr>
        <w:t>a uzavř</w:t>
      </w:r>
      <w:r w:rsidR="00572EBB">
        <w:rPr>
          <w:iCs/>
        </w:rPr>
        <w:t>ení</w:t>
      </w:r>
      <w:r w:rsidRPr="003A11CB">
        <w:rPr>
          <w:iCs/>
        </w:rPr>
        <w:t xml:space="preserve"> smlouv</w:t>
      </w:r>
      <w:r w:rsidR="00572EBB">
        <w:rPr>
          <w:iCs/>
        </w:rPr>
        <w:t>y</w:t>
      </w:r>
      <w:r w:rsidRPr="003A11CB">
        <w:rPr>
          <w:iCs/>
        </w:rPr>
        <w:t xml:space="preserve"> o dotaci dle předloženého návrhu. Finanční prostředky na dotaci</w:t>
      </w:r>
      <w:r>
        <w:t xml:space="preserve"> jsou alokovány v rozpočtu OSV.</w:t>
      </w:r>
    </w:p>
    <w:p w14:paraId="7188FC0D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</w:p>
    <w:p w14:paraId="2F3A7E8D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</w:p>
    <w:p w14:paraId="7215BC90" w14:textId="77777777" w:rsidR="000E7F84" w:rsidRDefault="000E7F84" w:rsidP="000E7F8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Příloha:</w:t>
      </w:r>
    </w:p>
    <w:p w14:paraId="46EFDC3E" w14:textId="77777777" w:rsidR="000E7F84" w:rsidRDefault="000E7F84" w:rsidP="000E7F84">
      <w:pPr>
        <w:jc w:val="both"/>
      </w:pPr>
    </w:p>
    <w:p w14:paraId="7AE12125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Žádost o poskytnutí dotace</w:t>
      </w:r>
    </w:p>
    <w:p w14:paraId="29C1747D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Smlouvy o zajištění financování lékařské pohotovostní služby</w:t>
      </w:r>
    </w:p>
    <w:p w14:paraId="7D9EB68C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</w:p>
    <w:p w14:paraId="4CCE2294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</w:p>
    <w:p w14:paraId="1B115C36" w14:textId="77777777" w:rsidR="000E7F84" w:rsidRDefault="000E7F84" w:rsidP="000E7F84">
      <w:pPr>
        <w:jc w:val="both"/>
        <w:rPr>
          <w:rFonts w:ascii="Arial" w:hAnsi="Arial" w:cs="Arial"/>
          <w:sz w:val="20"/>
          <w:szCs w:val="20"/>
        </w:rPr>
      </w:pPr>
    </w:p>
    <w:sectPr w:rsidR="000E7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320E3F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641157381" o:spid="_x0000_i1025" type="#_x0000_t75" style="width:13.8pt;height:13.8pt;visibility:visible;mso-wrap-style:square">
            <v:imagedata r:id="rId1" o:title=""/>
          </v:shape>
        </w:pict>
      </mc:Choice>
      <mc:Fallback>
        <w:drawing>
          <wp:inline distT="0" distB="0" distL="0" distR="0" wp14:anchorId="1B3C4A1F" wp14:editId="72F45329">
            <wp:extent cx="175260" cy="175260"/>
            <wp:effectExtent l="0" t="0" r="0" b="0"/>
            <wp:docPr id="641157381" name="Obrázek 641157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54C586C"/>
    <w:multiLevelType w:val="hybridMultilevel"/>
    <w:tmpl w:val="A22882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2E4B"/>
    <w:multiLevelType w:val="hybridMultilevel"/>
    <w:tmpl w:val="83C497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02985"/>
    <w:multiLevelType w:val="hybridMultilevel"/>
    <w:tmpl w:val="2CE824DC"/>
    <w:lvl w:ilvl="0" w:tplc="605071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A068C"/>
    <w:multiLevelType w:val="hybridMultilevel"/>
    <w:tmpl w:val="65E6BF82"/>
    <w:lvl w:ilvl="0" w:tplc="CDBE92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0037E"/>
    <w:multiLevelType w:val="hybridMultilevel"/>
    <w:tmpl w:val="500E9E46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C6654D"/>
    <w:multiLevelType w:val="hybridMultilevel"/>
    <w:tmpl w:val="02E0C8FA"/>
    <w:lvl w:ilvl="0" w:tplc="CB3EB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64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A4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923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AE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08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03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E2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80027E"/>
    <w:multiLevelType w:val="hybridMultilevel"/>
    <w:tmpl w:val="AED24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E15BD"/>
    <w:multiLevelType w:val="hybridMultilevel"/>
    <w:tmpl w:val="C15219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27A6C"/>
    <w:multiLevelType w:val="hybridMultilevel"/>
    <w:tmpl w:val="D7C4FB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C2B09"/>
    <w:multiLevelType w:val="hybridMultilevel"/>
    <w:tmpl w:val="9B2436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C7872"/>
    <w:multiLevelType w:val="hybridMultilevel"/>
    <w:tmpl w:val="3A52EBC4"/>
    <w:lvl w:ilvl="0" w:tplc="B83EBD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E3276"/>
    <w:multiLevelType w:val="hybridMultilevel"/>
    <w:tmpl w:val="F03E29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94645"/>
    <w:multiLevelType w:val="hybridMultilevel"/>
    <w:tmpl w:val="4712D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F1109"/>
    <w:multiLevelType w:val="hybridMultilevel"/>
    <w:tmpl w:val="8DF09F86"/>
    <w:lvl w:ilvl="0" w:tplc="5EFC6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366AD"/>
    <w:multiLevelType w:val="hybridMultilevel"/>
    <w:tmpl w:val="D8BA003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246EE"/>
    <w:multiLevelType w:val="hybridMultilevel"/>
    <w:tmpl w:val="C2F48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A58C8"/>
    <w:multiLevelType w:val="hybridMultilevel"/>
    <w:tmpl w:val="D7C4FB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A1E5A"/>
    <w:multiLevelType w:val="hybridMultilevel"/>
    <w:tmpl w:val="757233E6"/>
    <w:lvl w:ilvl="0" w:tplc="43741AD4">
      <w:start w:val="9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0058E"/>
    <w:multiLevelType w:val="hybridMultilevel"/>
    <w:tmpl w:val="A2DAEEE6"/>
    <w:lvl w:ilvl="0" w:tplc="AACE1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4B1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424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0E2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4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83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1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2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A4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C452D7"/>
    <w:multiLevelType w:val="hybridMultilevel"/>
    <w:tmpl w:val="0D34F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710499"/>
    <w:multiLevelType w:val="hybridMultilevel"/>
    <w:tmpl w:val="3314D3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C2140"/>
    <w:multiLevelType w:val="hybridMultilevel"/>
    <w:tmpl w:val="F656E9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1FE4"/>
    <w:multiLevelType w:val="hybridMultilevel"/>
    <w:tmpl w:val="8CA889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11392">
    <w:abstractNumId w:val="8"/>
  </w:num>
  <w:num w:numId="2" w16cid:durableId="1765421199">
    <w:abstractNumId w:val="8"/>
  </w:num>
  <w:num w:numId="3" w16cid:durableId="2005355495">
    <w:abstractNumId w:val="5"/>
  </w:num>
  <w:num w:numId="4" w16cid:durableId="545528607">
    <w:abstractNumId w:val="16"/>
  </w:num>
  <w:num w:numId="5" w16cid:durableId="1477602537">
    <w:abstractNumId w:val="3"/>
  </w:num>
  <w:num w:numId="6" w16cid:durableId="988899817">
    <w:abstractNumId w:val="12"/>
  </w:num>
  <w:num w:numId="7" w16cid:durableId="2130778935">
    <w:abstractNumId w:val="4"/>
  </w:num>
  <w:num w:numId="8" w16cid:durableId="666714386">
    <w:abstractNumId w:val="11"/>
  </w:num>
  <w:num w:numId="9" w16cid:durableId="1000156500">
    <w:abstractNumId w:val="13"/>
  </w:num>
  <w:num w:numId="10" w16cid:durableId="929124992">
    <w:abstractNumId w:val="10"/>
  </w:num>
  <w:num w:numId="11" w16cid:durableId="887491579">
    <w:abstractNumId w:val="18"/>
  </w:num>
  <w:num w:numId="12" w16cid:durableId="130027668">
    <w:abstractNumId w:val="6"/>
  </w:num>
  <w:num w:numId="13" w16cid:durableId="840778889">
    <w:abstractNumId w:val="2"/>
  </w:num>
  <w:num w:numId="14" w16cid:durableId="637758488">
    <w:abstractNumId w:val="24"/>
  </w:num>
  <w:num w:numId="15" w16cid:durableId="2063409428">
    <w:abstractNumId w:val="9"/>
  </w:num>
  <w:num w:numId="16" w16cid:durableId="1218250210">
    <w:abstractNumId w:val="21"/>
  </w:num>
  <w:num w:numId="17" w16cid:durableId="2098213299">
    <w:abstractNumId w:val="14"/>
  </w:num>
  <w:num w:numId="18" w16cid:durableId="1104155860">
    <w:abstractNumId w:val="15"/>
  </w:num>
  <w:num w:numId="19" w16cid:durableId="311638476">
    <w:abstractNumId w:val="22"/>
  </w:num>
  <w:num w:numId="20" w16cid:durableId="1498379401">
    <w:abstractNumId w:val="1"/>
  </w:num>
  <w:num w:numId="21" w16cid:durableId="1518274056">
    <w:abstractNumId w:val="19"/>
  </w:num>
  <w:num w:numId="22" w16cid:durableId="1810367339">
    <w:abstractNumId w:val="17"/>
  </w:num>
  <w:num w:numId="23" w16cid:durableId="895898628">
    <w:abstractNumId w:val="20"/>
  </w:num>
  <w:num w:numId="24" w16cid:durableId="453251682">
    <w:abstractNumId w:val="7"/>
  </w:num>
  <w:num w:numId="25" w16cid:durableId="439183945">
    <w:abstractNumId w:val="0"/>
  </w:num>
  <w:num w:numId="26" w16cid:durableId="5120347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BD"/>
    <w:rsid w:val="00021533"/>
    <w:rsid w:val="00052223"/>
    <w:rsid w:val="00074564"/>
    <w:rsid w:val="00075D05"/>
    <w:rsid w:val="00086F22"/>
    <w:rsid w:val="00093F3C"/>
    <w:rsid w:val="000B6FC8"/>
    <w:rsid w:val="000E2626"/>
    <w:rsid w:val="000E7F84"/>
    <w:rsid w:val="000F5A16"/>
    <w:rsid w:val="000F7599"/>
    <w:rsid w:val="00102B51"/>
    <w:rsid w:val="001200D2"/>
    <w:rsid w:val="001262D4"/>
    <w:rsid w:val="001527BE"/>
    <w:rsid w:val="0015531B"/>
    <w:rsid w:val="001575CE"/>
    <w:rsid w:val="00163172"/>
    <w:rsid w:val="00167AE2"/>
    <w:rsid w:val="0017027C"/>
    <w:rsid w:val="001A1E5B"/>
    <w:rsid w:val="001C4EE5"/>
    <w:rsid w:val="001C6ABF"/>
    <w:rsid w:val="001F20AD"/>
    <w:rsid w:val="002104D6"/>
    <w:rsid w:val="00210EBD"/>
    <w:rsid w:val="00221F69"/>
    <w:rsid w:val="00252336"/>
    <w:rsid w:val="00252588"/>
    <w:rsid w:val="002812C6"/>
    <w:rsid w:val="002951B0"/>
    <w:rsid w:val="002B6107"/>
    <w:rsid w:val="002C0B3D"/>
    <w:rsid w:val="002C7284"/>
    <w:rsid w:val="002E09D8"/>
    <w:rsid w:val="002E0FF3"/>
    <w:rsid w:val="00323E4F"/>
    <w:rsid w:val="00324821"/>
    <w:rsid w:val="00343024"/>
    <w:rsid w:val="00347883"/>
    <w:rsid w:val="003521F6"/>
    <w:rsid w:val="00355721"/>
    <w:rsid w:val="003620FC"/>
    <w:rsid w:val="003759CF"/>
    <w:rsid w:val="00392048"/>
    <w:rsid w:val="003A2820"/>
    <w:rsid w:val="003A6E0B"/>
    <w:rsid w:val="003C2A2B"/>
    <w:rsid w:val="003E046C"/>
    <w:rsid w:val="00414626"/>
    <w:rsid w:val="00432965"/>
    <w:rsid w:val="00451CB5"/>
    <w:rsid w:val="004526CE"/>
    <w:rsid w:val="0048713A"/>
    <w:rsid w:val="004E234D"/>
    <w:rsid w:val="004F6829"/>
    <w:rsid w:val="00510720"/>
    <w:rsid w:val="00514008"/>
    <w:rsid w:val="0052229D"/>
    <w:rsid w:val="00530AF7"/>
    <w:rsid w:val="0053453B"/>
    <w:rsid w:val="00550EE3"/>
    <w:rsid w:val="00554D85"/>
    <w:rsid w:val="005552A9"/>
    <w:rsid w:val="00556E01"/>
    <w:rsid w:val="00572EBB"/>
    <w:rsid w:val="0057457F"/>
    <w:rsid w:val="00592182"/>
    <w:rsid w:val="005925E8"/>
    <w:rsid w:val="00597CDE"/>
    <w:rsid w:val="005A0F9D"/>
    <w:rsid w:val="005A798F"/>
    <w:rsid w:val="005A7C9C"/>
    <w:rsid w:val="005E561F"/>
    <w:rsid w:val="006367CE"/>
    <w:rsid w:val="00640CC0"/>
    <w:rsid w:val="006759E0"/>
    <w:rsid w:val="006831D2"/>
    <w:rsid w:val="00684685"/>
    <w:rsid w:val="006908B7"/>
    <w:rsid w:val="006F69E0"/>
    <w:rsid w:val="00700738"/>
    <w:rsid w:val="00722880"/>
    <w:rsid w:val="007230AE"/>
    <w:rsid w:val="0073139F"/>
    <w:rsid w:val="00762252"/>
    <w:rsid w:val="00764CB6"/>
    <w:rsid w:val="007C0E23"/>
    <w:rsid w:val="007C41C8"/>
    <w:rsid w:val="00800F8F"/>
    <w:rsid w:val="00801E5D"/>
    <w:rsid w:val="00813698"/>
    <w:rsid w:val="008326BC"/>
    <w:rsid w:val="00837ACD"/>
    <w:rsid w:val="00843DDD"/>
    <w:rsid w:val="00845276"/>
    <w:rsid w:val="00880311"/>
    <w:rsid w:val="008C4963"/>
    <w:rsid w:val="008E19F5"/>
    <w:rsid w:val="008E3081"/>
    <w:rsid w:val="008F34B0"/>
    <w:rsid w:val="008F3D82"/>
    <w:rsid w:val="00903F3E"/>
    <w:rsid w:val="00924D8C"/>
    <w:rsid w:val="00926396"/>
    <w:rsid w:val="00935A8A"/>
    <w:rsid w:val="009361AF"/>
    <w:rsid w:val="009442B1"/>
    <w:rsid w:val="00944840"/>
    <w:rsid w:val="00954B5C"/>
    <w:rsid w:val="0096008E"/>
    <w:rsid w:val="00961C76"/>
    <w:rsid w:val="0096629A"/>
    <w:rsid w:val="009807A5"/>
    <w:rsid w:val="009859EF"/>
    <w:rsid w:val="00997A34"/>
    <w:rsid w:val="009B6589"/>
    <w:rsid w:val="009C58BE"/>
    <w:rsid w:val="009C5F78"/>
    <w:rsid w:val="009D7B26"/>
    <w:rsid w:val="009F17A0"/>
    <w:rsid w:val="009F1D3A"/>
    <w:rsid w:val="00A12296"/>
    <w:rsid w:val="00A52BCB"/>
    <w:rsid w:val="00A573F9"/>
    <w:rsid w:val="00A66730"/>
    <w:rsid w:val="00A73745"/>
    <w:rsid w:val="00A82D68"/>
    <w:rsid w:val="00A83E99"/>
    <w:rsid w:val="00A84D2E"/>
    <w:rsid w:val="00A8688F"/>
    <w:rsid w:val="00AC77BE"/>
    <w:rsid w:val="00AD26B8"/>
    <w:rsid w:val="00AD34DF"/>
    <w:rsid w:val="00AF085C"/>
    <w:rsid w:val="00AF38A7"/>
    <w:rsid w:val="00B14314"/>
    <w:rsid w:val="00B24EFE"/>
    <w:rsid w:val="00B552B7"/>
    <w:rsid w:val="00B656A3"/>
    <w:rsid w:val="00B71DE0"/>
    <w:rsid w:val="00B835DA"/>
    <w:rsid w:val="00B85E73"/>
    <w:rsid w:val="00B96A35"/>
    <w:rsid w:val="00BA643F"/>
    <w:rsid w:val="00BB242C"/>
    <w:rsid w:val="00BD4453"/>
    <w:rsid w:val="00C2534C"/>
    <w:rsid w:val="00C25E58"/>
    <w:rsid w:val="00C30694"/>
    <w:rsid w:val="00C34971"/>
    <w:rsid w:val="00C34FDD"/>
    <w:rsid w:val="00C506CD"/>
    <w:rsid w:val="00C568AE"/>
    <w:rsid w:val="00C62407"/>
    <w:rsid w:val="00C81E28"/>
    <w:rsid w:val="00C87423"/>
    <w:rsid w:val="00CA1645"/>
    <w:rsid w:val="00CB116B"/>
    <w:rsid w:val="00CB1D88"/>
    <w:rsid w:val="00CB629D"/>
    <w:rsid w:val="00CF3E57"/>
    <w:rsid w:val="00D00883"/>
    <w:rsid w:val="00D21FC8"/>
    <w:rsid w:val="00D40DAF"/>
    <w:rsid w:val="00D52FC0"/>
    <w:rsid w:val="00D703A6"/>
    <w:rsid w:val="00D71A9B"/>
    <w:rsid w:val="00D762DD"/>
    <w:rsid w:val="00D809C7"/>
    <w:rsid w:val="00DA00B6"/>
    <w:rsid w:val="00DA4279"/>
    <w:rsid w:val="00DB178C"/>
    <w:rsid w:val="00DF1CF7"/>
    <w:rsid w:val="00E41994"/>
    <w:rsid w:val="00E463B7"/>
    <w:rsid w:val="00E750AC"/>
    <w:rsid w:val="00E80096"/>
    <w:rsid w:val="00E85FE7"/>
    <w:rsid w:val="00E91E5A"/>
    <w:rsid w:val="00E973A3"/>
    <w:rsid w:val="00EA51B9"/>
    <w:rsid w:val="00ED16D9"/>
    <w:rsid w:val="00EE025C"/>
    <w:rsid w:val="00EE1C1E"/>
    <w:rsid w:val="00EF28AD"/>
    <w:rsid w:val="00F01724"/>
    <w:rsid w:val="00F0686B"/>
    <w:rsid w:val="00F25BF7"/>
    <w:rsid w:val="00F46EE7"/>
    <w:rsid w:val="00F738B5"/>
    <w:rsid w:val="00F96CC5"/>
    <w:rsid w:val="00FC2615"/>
    <w:rsid w:val="00FC267A"/>
    <w:rsid w:val="00FC3439"/>
    <w:rsid w:val="00FC391E"/>
    <w:rsid w:val="00FC57D8"/>
    <w:rsid w:val="00FE49BB"/>
    <w:rsid w:val="00FF1825"/>
    <w:rsid w:val="00FF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7A65"/>
  <w15:docId w15:val="{55CCDCBC-F17B-47A3-92C8-43D1C0A0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26C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4526C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526CE"/>
    <w:pPr>
      <w:spacing w:after="0" w:line="240" w:lineRule="auto"/>
      <w:ind w:left="720"/>
    </w:pPr>
    <w:rPr>
      <w:rFonts w:ascii="Calibri" w:eastAsia="Calibri" w:hAnsi="Calibri" w:cs="Calibri"/>
    </w:rPr>
  </w:style>
  <w:style w:type="paragraph" w:customStyle="1" w:styleId="Standard">
    <w:name w:val="Standard"/>
    <w:rsid w:val="004526CE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character" w:customStyle="1" w:styleId="st">
    <w:name w:val="st"/>
    <w:basedOn w:val="Standardnpsmoodstavce"/>
    <w:rsid w:val="004526CE"/>
  </w:style>
  <w:style w:type="table" w:styleId="Mkatabulky">
    <w:name w:val="Table Grid"/>
    <w:basedOn w:val="Normlntabulka"/>
    <w:uiPriority w:val="59"/>
    <w:rsid w:val="004526CE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12296"/>
    <w:rPr>
      <w:color w:val="0563C1" w:themeColor="hyperlink"/>
      <w:u w:val="single"/>
    </w:rPr>
  </w:style>
  <w:style w:type="paragraph" w:styleId="Revize">
    <w:name w:val="Revision"/>
    <w:hidden/>
    <w:uiPriority w:val="99"/>
    <w:semiHidden/>
    <w:rsid w:val="00762252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7622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6225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6225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6225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62252"/>
    <w:rPr>
      <w:b/>
      <w:bCs/>
      <w:sz w:val="20"/>
      <w:szCs w:val="20"/>
    </w:rPr>
  </w:style>
  <w:style w:type="character" w:customStyle="1" w:styleId="Styl1Char1">
    <w:name w:val="Styl1 Char1"/>
    <w:link w:val="Styl1"/>
    <w:locked/>
    <w:rsid w:val="0052229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1">
    <w:name w:val="Styl1"/>
    <w:basedOn w:val="Normln"/>
    <w:link w:val="Styl1Char1"/>
    <w:qFormat/>
    <w:rsid w:val="0052229D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2Char">
    <w:name w:val="Styl2 Char"/>
    <w:link w:val="Styl2"/>
    <w:locked/>
    <w:rsid w:val="00A83E99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A83E99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Textbody">
    <w:name w:val="Text body"/>
    <w:basedOn w:val="Standard"/>
    <w:rsid w:val="002E0FF3"/>
    <w:pPr>
      <w:spacing w:after="120"/>
      <w:textAlignment w:val="baseline"/>
    </w:pPr>
  </w:style>
  <w:style w:type="paragraph" w:styleId="Titulek">
    <w:name w:val="caption"/>
    <w:basedOn w:val="Standard"/>
    <w:rsid w:val="002E0FF3"/>
    <w:pPr>
      <w:suppressLineNumbers/>
      <w:spacing w:before="120" w:after="120"/>
      <w:textAlignment w:val="baseline"/>
    </w:pPr>
    <w:rPr>
      <w:rFonts w:cs="Mangal"/>
      <w:i/>
      <w:iCs/>
      <w:sz w:val="24"/>
      <w:szCs w:val="24"/>
    </w:rPr>
  </w:style>
  <w:style w:type="table" w:styleId="Svtlseznamzvraznn2">
    <w:name w:val="Light List Accent 2"/>
    <w:basedOn w:val="Normlntabulka"/>
    <w:uiPriority w:val="61"/>
    <w:unhideWhenUsed/>
    <w:rsid w:val="005A0F9D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Svtlseznamzvraznn23">
    <w:name w:val="Světlý seznam – zvýraznění 23"/>
    <w:basedOn w:val="Normlntabulka"/>
    <w:next w:val="Svtlseznamzvraznn2"/>
    <w:uiPriority w:val="61"/>
    <w:unhideWhenUsed/>
    <w:rsid w:val="005A0F9D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paragraph" w:customStyle="1" w:styleId="Default">
    <w:name w:val="Default"/>
    <w:rsid w:val="005A0F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yl1Char">
    <w:name w:val="Styl1 Char"/>
    <w:rsid w:val="00355721"/>
    <w:rPr>
      <w:rFonts w:ascii="Arial" w:hAnsi="Arial"/>
    </w:rPr>
  </w:style>
  <w:style w:type="paragraph" w:styleId="Zkladntext">
    <w:name w:val="Body Text"/>
    <w:basedOn w:val="Normln"/>
    <w:link w:val="ZkladntextChar"/>
    <w:rsid w:val="00903F3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03F3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CharStyle28">
    <w:name w:val="Char Style 28"/>
    <w:basedOn w:val="Standardnpsmoodstavce"/>
    <w:link w:val="Style27"/>
    <w:locked/>
    <w:rsid w:val="00903F3E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903F3E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customStyle="1" w:styleId="Styl3">
    <w:name w:val="Styl3"/>
    <w:basedOn w:val="Normln"/>
    <w:link w:val="Styl3Char1"/>
    <w:rsid w:val="000E7F84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0E7F84"/>
    <w:rPr>
      <w:rFonts w:ascii="Arial" w:eastAsia="Times New Roman" w:hAnsi="Arial" w:cs="Arial"/>
      <w:b/>
      <w:sz w:val="20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C4BFCD6ACB847AEFA8BCD57031BF9" ma:contentTypeVersion="0" ma:contentTypeDescription="Vytvoří nový dokument" ma:contentTypeScope="" ma:versionID="1040a004051583af5c1c15b95b0ac2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cd9cbcdf0e01f447b9f64ffdf0e0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BD4EE-1DD5-4D0B-BCBD-87321791893A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9AEA6B5-383D-48A5-8CBC-D566C6E71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B153F-A93E-433F-AD62-82E7F5DBD2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8CC3B5-6EA3-43B9-9CFC-E46774F8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679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12</cp:revision>
  <cp:lastPrinted>2025-03-19T13:32:00Z</cp:lastPrinted>
  <dcterms:created xsi:type="dcterms:W3CDTF">2025-03-21T10:53:00Z</dcterms:created>
  <dcterms:modified xsi:type="dcterms:W3CDTF">2025-03-31T10:26:00Z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0x01010054EC4BFCD6ACB847AEFA8BCD57031BF9</vt:lpwstr>
  </property>
</Properties>
</file>